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546"/>
        <w:gridCol w:w="1193"/>
        <w:gridCol w:w="1042"/>
        <w:gridCol w:w="5628"/>
      </w:tblGrid>
      <w:tr w:rsidR="00D57473" w14:paraId="16FB1176" w14:textId="77777777">
        <w:trPr>
          <w:trHeight w:val="488"/>
        </w:trPr>
        <w:tc>
          <w:tcPr>
            <w:tcW w:w="10451" w:type="dxa"/>
            <w:gridSpan w:val="5"/>
            <w:shd w:val="clear" w:color="auto" w:fill="B6DDE8"/>
          </w:tcPr>
          <w:p w14:paraId="30ED3445" w14:textId="5AB39A6B" w:rsidR="00D57473" w:rsidRDefault="009D69C6">
            <w:pPr>
              <w:pStyle w:val="TableParagraph"/>
              <w:spacing w:before="1"/>
              <w:ind w:left="3402" w:right="338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Bewertungskriterien</w:t>
            </w:r>
            <w:bookmarkStart w:id="0" w:name="_GoBack"/>
            <w:bookmarkEnd w:id="0"/>
            <w:proofErr w:type="spellEnd"/>
          </w:p>
        </w:tc>
      </w:tr>
      <w:tr w:rsidR="00D57473" w14:paraId="0A24EBAC" w14:textId="77777777">
        <w:trPr>
          <w:trHeight w:val="517"/>
        </w:trPr>
        <w:tc>
          <w:tcPr>
            <w:tcW w:w="1042" w:type="dxa"/>
            <w:shd w:val="clear" w:color="auto" w:fill="16355C"/>
          </w:tcPr>
          <w:p w14:paraId="38D99FE7" w14:textId="77777777" w:rsidR="00D57473" w:rsidRDefault="009D69C6">
            <w:pPr>
              <w:pStyle w:val="TableParagraph"/>
              <w:spacing w:line="182" w:lineRule="exact"/>
              <w:ind w:left="134" w:right="109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Kategorie</w:t>
            </w:r>
            <w:proofErr w:type="spellEnd"/>
          </w:p>
        </w:tc>
        <w:tc>
          <w:tcPr>
            <w:tcW w:w="1546" w:type="dxa"/>
            <w:shd w:val="clear" w:color="auto" w:fill="16355C"/>
          </w:tcPr>
          <w:p w14:paraId="0FD83810" w14:textId="77777777" w:rsidR="00D57473" w:rsidRDefault="009D69C6">
            <w:pPr>
              <w:pStyle w:val="TableParagraph"/>
              <w:spacing w:line="182" w:lineRule="exact"/>
              <w:ind w:left="223" w:right="202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Kriterium</w:t>
            </w:r>
            <w:proofErr w:type="spellEnd"/>
          </w:p>
        </w:tc>
        <w:tc>
          <w:tcPr>
            <w:tcW w:w="1193" w:type="dxa"/>
            <w:shd w:val="clear" w:color="auto" w:fill="16355C"/>
          </w:tcPr>
          <w:p w14:paraId="74EB7ACD" w14:textId="77777777" w:rsidR="00D57473" w:rsidRDefault="009D69C6">
            <w:pPr>
              <w:pStyle w:val="TableParagraph"/>
              <w:spacing w:line="182" w:lineRule="exact"/>
              <w:ind w:left="90" w:right="72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Gewich-tung</w:t>
            </w:r>
            <w:proofErr w:type="spellEnd"/>
          </w:p>
        </w:tc>
        <w:tc>
          <w:tcPr>
            <w:tcW w:w="1042" w:type="dxa"/>
            <w:shd w:val="clear" w:color="auto" w:fill="16355C"/>
          </w:tcPr>
          <w:p w14:paraId="08D30522" w14:textId="77777777" w:rsidR="00D57473" w:rsidRDefault="009D69C6">
            <w:pPr>
              <w:pStyle w:val="TableParagraph"/>
              <w:spacing w:before="56" w:line="276" w:lineRule="auto"/>
              <w:ind w:left="252" w:right="134" w:hanging="87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mögliche</w:t>
            </w:r>
            <w:proofErr w:type="spellEnd"/>
            <w:r>
              <w:rPr>
                <w:b/>
                <w:color w:val="FFFFFF"/>
                <w:spacing w:val="-42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Punkte</w:t>
            </w:r>
            <w:proofErr w:type="spellEnd"/>
          </w:p>
        </w:tc>
        <w:tc>
          <w:tcPr>
            <w:tcW w:w="5628" w:type="dxa"/>
            <w:shd w:val="clear" w:color="auto" w:fill="16355C"/>
          </w:tcPr>
          <w:p w14:paraId="2278AA2B" w14:textId="77777777" w:rsidR="00D57473" w:rsidRDefault="009D69C6">
            <w:pPr>
              <w:pStyle w:val="TableParagraph"/>
              <w:spacing w:line="182" w:lineRule="exact"/>
              <w:ind w:left="2251" w:right="2232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Erläuterungen</w:t>
            </w:r>
            <w:proofErr w:type="spellEnd"/>
          </w:p>
        </w:tc>
      </w:tr>
      <w:tr w:rsidR="00D57473" w14:paraId="7520B31B" w14:textId="77777777">
        <w:trPr>
          <w:trHeight w:val="248"/>
        </w:trPr>
        <w:tc>
          <w:tcPr>
            <w:tcW w:w="1042" w:type="dxa"/>
            <w:shd w:val="clear" w:color="auto" w:fill="528DD3"/>
          </w:tcPr>
          <w:p w14:paraId="4571D3DD" w14:textId="77777777" w:rsidR="00D57473" w:rsidRDefault="009D69C6">
            <w:pPr>
              <w:pStyle w:val="TableParagraph"/>
              <w:spacing w:line="19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I</w:t>
            </w:r>
          </w:p>
        </w:tc>
        <w:tc>
          <w:tcPr>
            <w:tcW w:w="1546" w:type="dxa"/>
            <w:shd w:val="clear" w:color="auto" w:fill="528DD3"/>
          </w:tcPr>
          <w:p w14:paraId="3AD9AFD5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3" w:type="dxa"/>
            <w:shd w:val="clear" w:color="auto" w:fill="528DD3"/>
          </w:tcPr>
          <w:p w14:paraId="4C3B6375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2" w:type="dxa"/>
            <w:shd w:val="clear" w:color="auto" w:fill="528DD3"/>
          </w:tcPr>
          <w:p w14:paraId="1D635A9F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8" w:type="dxa"/>
            <w:shd w:val="clear" w:color="auto" w:fill="528DD3"/>
          </w:tcPr>
          <w:p w14:paraId="07983472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57473" w:rsidRPr="009D69C6" w14:paraId="6EFEA4A4" w14:textId="77777777">
        <w:trPr>
          <w:trHeight w:val="3227"/>
        </w:trPr>
        <w:tc>
          <w:tcPr>
            <w:tcW w:w="1042" w:type="dxa"/>
          </w:tcPr>
          <w:p w14:paraId="02840DC5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</w:tcPr>
          <w:p w14:paraId="1F10F4E4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688F9CC1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687D855B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3271EDD1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57BD4B22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13F839E3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34D16779" w14:textId="77777777" w:rsidR="00D57473" w:rsidRDefault="009D69C6">
            <w:pPr>
              <w:pStyle w:val="TableParagraph"/>
              <w:spacing w:before="123"/>
              <w:ind w:left="218" w:right="202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Preis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brutto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193" w:type="dxa"/>
          </w:tcPr>
          <w:p w14:paraId="607B54A9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766BD113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2140C582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4CE5CC97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26E697D2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775B1A65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7D107CFD" w14:textId="77777777" w:rsidR="00D57473" w:rsidRDefault="009D69C6">
            <w:pPr>
              <w:pStyle w:val="TableParagraph"/>
              <w:spacing w:before="123"/>
              <w:ind w:left="91" w:right="60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%</w:t>
            </w:r>
          </w:p>
        </w:tc>
        <w:tc>
          <w:tcPr>
            <w:tcW w:w="1042" w:type="dxa"/>
          </w:tcPr>
          <w:p w14:paraId="7C97F01D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6BE392A0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147CFB57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19C2EBC9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65DC33D1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4BBCC2CD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2389FF34" w14:textId="77777777" w:rsidR="00D57473" w:rsidRDefault="009D69C6">
            <w:pPr>
              <w:pStyle w:val="TableParagraph"/>
              <w:spacing w:before="123"/>
              <w:ind w:left="428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628" w:type="dxa"/>
          </w:tcPr>
          <w:p w14:paraId="0010215F" w14:textId="77777777" w:rsidR="00D57473" w:rsidRPr="009D69C6" w:rsidRDefault="009D69C6">
            <w:pPr>
              <w:pStyle w:val="TableParagraph"/>
              <w:spacing w:line="259" w:lineRule="auto"/>
              <w:ind w:left="34" w:right="22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Die Berechnung des erreichten Faktors der einzelnen Bieter erfolgt</w:t>
            </w:r>
            <w:r w:rsidRPr="009D69C6">
              <w:rPr>
                <w:spacing w:val="-48"/>
                <w:sz w:val="18"/>
                <w:lang w:val="de-DE"/>
              </w:rPr>
              <w:t xml:space="preserve"> </w:t>
            </w:r>
            <w:proofErr w:type="gramStart"/>
            <w:r w:rsidRPr="009D69C6">
              <w:rPr>
                <w:sz w:val="18"/>
                <w:lang w:val="de-DE"/>
              </w:rPr>
              <w:t>nach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folgender</w:t>
            </w:r>
            <w:proofErr w:type="gramEnd"/>
            <w:r w:rsidRPr="009D69C6">
              <w:rPr>
                <w:sz w:val="18"/>
                <w:lang w:val="de-DE"/>
              </w:rPr>
              <w:t xml:space="preserve"> mathematischer Formel:</w:t>
            </w:r>
          </w:p>
          <w:p w14:paraId="05DCE4D3" w14:textId="77777777" w:rsidR="00D57473" w:rsidRPr="009D69C6" w:rsidRDefault="00D57473">
            <w:pPr>
              <w:pStyle w:val="TableParagraph"/>
              <w:spacing w:before="7"/>
              <w:rPr>
                <w:rFonts w:ascii="Times New Roman"/>
                <w:sz w:val="18"/>
                <w:lang w:val="de-DE"/>
              </w:rPr>
            </w:pPr>
          </w:p>
          <w:p w14:paraId="064325AF" w14:textId="77777777" w:rsidR="00D57473" w:rsidRPr="009D69C6" w:rsidRDefault="009D69C6">
            <w:pPr>
              <w:pStyle w:val="TableParagraph"/>
              <w:ind w:left="34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F1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=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Preis bester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Bieter /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Preis Bieter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x</w:t>
            </w:r>
          </w:p>
          <w:p w14:paraId="59096017" w14:textId="77777777" w:rsidR="00D57473" w:rsidRPr="009D69C6" w:rsidRDefault="00D57473">
            <w:pPr>
              <w:pStyle w:val="TableParagraph"/>
              <w:spacing w:before="9"/>
              <w:rPr>
                <w:rFonts w:ascii="Times New Roman"/>
                <w:sz w:val="20"/>
                <w:lang w:val="de-DE"/>
              </w:rPr>
            </w:pPr>
          </w:p>
          <w:p w14:paraId="57B83EDF" w14:textId="77777777" w:rsidR="00D57473" w:rsidRPr="009D69C6" w:rsidRDefault="009D69C6">
            <w:pPr>
              <w:pStyle w:val="TableParagraph"/>
              <w:spacing w:line="259" w:lineRule="auto"/>
              <w:ind w:left="34" w:right="59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Hierbei</w:t>
            </w:r>
            <w:r w:rsidRPr="009D69C6">
              <w:rPr>
                <w:spacing w:val="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wird</w:t>
            </w:r>
            <w:r w:rsidRPr="009D69C6">
              <w:rPr>
                <w:spacing w:val="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der</w:t>
            </w:r>
            <w:r w:rsidRPr="009D69C6">
              <w:rPr>
                <w:spacing w:val="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günstigste</w:t>
            </w:r>
            <w:r w:rsidRPr="009D69C6">
              <w:rPr>
                <w:spacing w:val="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Angebotspreis</w:t>
            </w:r>
            <w:r w:rsidRPr="009D69C6">
              <w:rPr>
                <w:spacing w:val="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als</w:t>
            </w:r>
            <w:r w:rsidRPr="009D69C6">
              <w:rPr>
                <w:spacing w:val="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Referenzwert</w:t>
            </w:r>
            <w:r w:rsidRPr="009D69C6">
              <w:rPr>
                <w:spacing w:val="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im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Zähler des Bruchs durch den zu wertenden Angebotspreis des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Bieters x dividiert; somit ergibt sich für den niedrigsten Angebotspreis</w:t>
            </w:r>
            <w:r w:rsidRPr="009D69C6">
              <w:rPr>
                <w:spacing w:val="-48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die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volle Punktezahl.</w:t>
            </w:r>
          </w:p>
          <w:p w14:paraId="5250C395" w14:textId="77777777" w:rsidR="00D57473" w:rsidRPr="009D69C6" w:rsidRDefault="00D57473">
            <w:pPr>
              <w:pStyle w:val="TableParagraph"/>
              <w:spacing w:before="3"/>
              <w:rPr>
                <w:rFonts w:ascii="Times New Roman"/>
                <w:sz w:val="19"/>
                <w:lang w:val="de-DE"/>
              </w:rPr>
            </w:pPr>
          </w:p>
          <w:p w14:paraId="7F6C0B69" w14:textId="77777777" w:rsidR="00D57473" w:rsidRPr="009D69C6" w:rsidRDefault="009D69C6">
            <w:pPr>
              <w:pStyle w:val="TableParagraph"/>
              <w:spacing w:before="1" w:line="518" w:lineRule="auto"/>
              <w:ind w:left="34" w:right="1935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Die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erreichte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Punktzahl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berechnet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sich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aus: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F1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x Gewichtung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Kategorie I (35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%)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x 100</w:t>
            </w:r>
          </w:p>
        </w:tc>
      </w:tr>
      <w:tr w:rsidR="00D57473" w14:paraId="153A0C82" w14:textId="77777777">
        <w:trPr>
          <w:trHeight w:val="517"/>
        </w:trPr>
        <w:tc>
          <w:tcPr>
            <w:tcW w:w="1042" w:type="dxa"/>
            <w:shd w:val="clear" w:color="auto" w:fill="528DD3"/>
          </w:tcPr>
          <w:p w14:paraId="39FF1E31" w14:textId="77777777" w:rsidR="00D57473" w:rsidRDefault="009D69C6">
            <w:pPr>
              <w:pStyle w:val="TableParagraph"/>
              <w:spacing w:line="199" w:lineRule="exact"/>
              <w:ind w:left="131" w:right="109"/>
              <w:jc w:val="center"/>
              <w:rPr>
                <w:sz w:val="18"/>
              </w:rPr>
            </w:pPr>
            <w:r>
              <w:rPr>
                <w:sz w:val="18"/>
              </w:rPr>
              <w:t>II</w:t>
            </w:r>
          </w:p>
        </w:tc>
        <w:tc>
          <w:tcPr>
            <w:tcW w:w="1546" w:type="dxa"/>
            <w:shd w:val="clear" w:color="auto" w:fill="528DD3"/>
          </w:tcPr>
          <w:p w14:paraId="0B3605F6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3" w:type="dxa"/>
            <w:shd w:val="clear" w:color="auto" w:fill="528DD3"/>
          </w:tcPr>
          <w:p w14:paraId="328F5EC6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2" w:type="dxa"/>
            <w:shd w:val="clear" w:color="auto" w:fill="528DD3"/>
          </w:tcPr>
          <w:p w14:paraId="41339271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8" w:type="dxa"/>
            <w:shd w:val="clear" w:color="auto" w:fill="528DD3"/>
          </w:tcPr>
          <w:p w14:paraId="7285E1F3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57473" w:rsidRPr="009D69C6" w14:paraId="533A80BD" w14:textId="77777777">
        <w:trPr>
          <w:trHeight w:val="3464"/>
        </w:trPr>
        <w:tc>
          <w:tcPr>
            <w:tcW w:w="1042" w:type="dxa"/>
          </w:tcPr>
          <w:p w14:paraId="6EFE99FC" w14:textId="77777777" w:rsidR="00D57473" w:rsidRDefault="00D5747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</w:tcPr>
          <w:p w14:paraId="386652AE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487EBA0C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40B43A39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5D2A6AB5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3F4C7EF7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74AFA211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10E96C4D" w14:textId="4F70C09A" w:rsidR="00D57473" w:rsidRDefault="009D69C6">
            <w:pPr>
              <w:pStyle w:val="TableParagraph"/>
              <w:spacing w:before="131" w:line="259" w:lineRule="auto"/>
              <w:ind w:left="186" w:right="369"/>
              <w:rPr>
                <w:sz w:val="18"/>
              </w:rPr>
            </w:pPr>
            <w:proofErr w:type="spellStart"/>
            <w:r>
              <w:rPr>
                <w:sz w:val="18"/>
              </w:rPr>
              <w:t>Lieferzeit</w:t>
            </w:r>
            <w:proofErr w:type="spellEnd"/>
          </w:p>
        </w:tc>
        <w:tc>
          <w:tcPr>
            <w:tcW w:w="1193" w:type="dxa"/>
          </w:tcPr>
          <w:p w14:paraId="65EC7ED7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3CCAF923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51C4974B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7DED0171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085D4D28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7E65A9CE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1D303F78" w14:textId="77777777" w:rsidR="00D57473" w:rsidRDefault="00D57473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14:paraId="5EFFAD58" w14:textId="3D899B8D" w:rsidR="00D57473" w:rsidRDefault="009D69C6">
            <w:pPr>
              <w:pStyle w:val="TableParagraph"/>
              <w:ind w:left="91" w:right="60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%</w:t>
            </w:r>
          </w:p>
        </w:tc>
        <w:tc>
          <w:tcPr>
            <w:tcW w:w="1042" w:type="dxa"/>
          </w:tcPr>
          <w:p w14:paraId="11A9DF24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3CE21735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48A12FC2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6AB207B5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4ADE899D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5652243A" w14:textId="77777777" w:rsidR="00D57473" w:rsidRDefault="00D57473">
            <w:pPr>
              <w:pStyle w:val="TableParagraph"/>
              <w:rPr>
                <w:rFonts w:ascii="Times New Roman"/>
                <w:sz w:val="20"/>
              </w:rPr>
            </w:pPr>
          </w:p>
          <w:p w14:paraId="284496E5" w14:textId="77777777" w:rsidR="00D57473" w:rsidRDefault="00D57473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14:paraId="6A5D9027" w14:textId="53C13AD1" w:rsidR="00D57473" w:rsidRDefault="009D69C6">
            <w:pPr>
              <w:pStyle w:val="TableParagraph"/>
              <w:ind w:left="428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628" w:type="dxa"/>
          </w:tcPr>
          <w:p w14:paraId="10E2A04A" w14:textId="77777777" w:rsidR="009D69C6" w:rsidRPr="009D69C6" w:rsidRDefault="009D69C6" w:rsidP="009D69C6">
            <w:pPr>
              <w:pStyle w:val="TableParagraph"/>
              <w:spacing w:line="259" w:lineRule="auto"/>
              <w:ind w:left="34" w:right="59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 xml:space="preserve">Die Lieferzeit geht mit 35 % (35 Punkte) in die Gesamtwertung ein. </w:t>
            </w:r>
          </w:p>
          <w:p w14:paraId="612BFF09" w14:textId="77777777" w:rsidR="009D69C6" w:rsidRPr="009D69C6" w:rsidRDefault="009D69C6" w:rsidP="009D69C6">
            <w:pPr>
              <w:pStyle w:val="TableParagraph"/>
              <w:spacing w:line="259" w:lineRule="auto"/>
              <w:ind w:left="34" w:right="59"/>
              <w:rPr>
                <w:sz w:val="18"/>
                <w:lang w:val="de-DE"/>
              </w:rPr>
            </w:pPr>
          </w:p>
          <w:p w14:paraId="6FE3F966" w14:textId="77777777" w:rsidR="009D69C6" w:rsidRPr="009D69C6" w:rsidRDefault="009D69C6" w:rsidP="009D69C6">
            <w:pPr>
              <w:pStyle w:val="TableParagraph"/>
              <w:spacing w:line="259" w:lineRule="auto"/>
              <w:ind w:left="34" w:right="59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 xml:space="preserve">Der Bieter der eine Lieferzeit von maximal 6 Monaten nach Auftragsvergabe ermöglicht, erhält die maximale Bewertung von 35 Punkten. </w:t>
            </w:r>
          </w:p>
          <w:p w14:paraId="17E3A4EF" w14:textId="77777777" w:rsidR="009D69C6" w:rsidRPr="009D69C6" w:rsidRDefault="009D69C6" w:rsidP="009D69C6">
            <w:pPr>
              <w:pStyle w:val="TableParagraph"/>
              <w:spacing w:line="259" w:lineRule="auto"/>
              <w:ind w:left="34" w:right="59"/>
              <w:rPr>
                <w:sz w:val="18"/>
                <w:lang w:val="de-DE"/>
              </w:rPr>
            </w:pPr>
          </w:p>
          <w:p w14:paraId="133B2770" w14:textId="77777777" w:rsidR="009D69C6" w:rsidRPr="009D69C6" w:rsidRDefault="009D69C6" w:rsidP="009D69C6">
            <w:pPr>
              <w:pStyle w:val="TableParagraph"/>
              <w:spacing w:line="259" w:lineRule="auto"/>
              <w:ind w:left="34" w:right="59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 xml:space="preserve">Überschreitet der nachfolgenden Bieter die Lieferzeit um maximal 3 Monate erhält er 10 Punkte. </w:t>
            </w:r>
          </w:p>
          <w:p w14:paraId="5F64B985" w14:textId="77777777" w:rsidR="009D69C6" w:rsidRPr="009D69C6" w:rsidRDefault="009D69C6" w:rsidP="009D69C6">
            <w:pPr>
              <w:pStyle w:val="TableParagraph"/>
              <w:spacing w:line="259" w:lineRule="auto"/>
              <w:ind w:left="34" w:right="59"/>
              <w:rPr>
                <w:sz w:val="18"/>
                <w:lang w:val="de-DE"/>
              </w:rPr>
            </w:pPr>
          </w:p>
          <w:p w14:paraId="362E083F" w14:textId="77777777" w:rsidR="009D69C6" w:rsidRPr="009D69C6" w:rsidRDefault="009D69C6" w:rsidP="009D69C6">
            <w:pPr>
              <w:pStyle w:val="TableParagraph"/>
              <w:spacing w:line="259" w:lineRule="auto"/>
              <w:ind w:left="34" w:right="59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Bei weiterer Überschreitung erhält der Bieter 0 Punkte.</w:t>
            </w:r>
          </w:p>
          <w:p w14:paraId="702EECAC" w14:textId="7102BB91" w:rsidR="00D57473" w:rsidRPr="009D69C6" w:rsidRDefault="00D57473">
            <w:pPr>
              <w:pStyle w:val="TableParagraph"/>
              <w:spacing w:line="518" w:lineRule="auto"/>
              <w:ind w:left="34" w:right="1935"/>
              <w:rPr>
                <w:sz w:val="18"/>
                <w:lang w:val="de-DE"/>
              </w:rPr>
            </w:pPr>
          </w:p>
        </w:tc>
      </w:tr>
      <w:tr w:rsidR="009D69C6" w14:paraId="44738A53" w14:textId="77777777">
        <w:trPr>
          <w:trHeight w:val="517"/>
        </w:trPr>
        <w:tc>
          <w:tcPr>
            <w:tcW w:w="1042" w:type="dxa"/>
            <w:shd w:val="clear" w:color="auto" w:fill="528DD3"/>
          </w:tcPr>
          <w:p w14:paraId="0669AF0D" w14:textId="509DB5A5" w:rsidR="009D69C6" w:rsidRDefault="009D69C6">
            <w:pPr>
              <w:pStyle w:val="TableParagraph"/>
              <w:spacing w:line="199" w:lineRule="exact"/>
              <w:ind w:left="129" w:right="109"/>
              <w:jc w:val="center"/>
              <w:rPr>
                <w:sz w:val="18"/>
              </w:rPr>
            </w:pPr>
            <w:r>
              <w:rPr>
                <w:sz w:val="18"/>
              </w:rPr>
              <w:t>III</w:t>
            </w:r>
          </w:p>
        </w:tc>
        <w:tc>
          <w:tcPr>
            <w:tcW w:w="1546" w:type="dxa"/>
            <w:shd w:val="clear" w:color="auto" w:fill="528DD3"/>
          </w:tcPr>
          <w:p w14:paraId="1F6D37C7" w14:textId="77777777" w:rsidR="009D69C6" w:rsidRDefault="009D69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3" w:type="dxa"/>
            <w:shd w:val="clear" w:color="auto" w:fill="528DD3"/>
          </w:tcPr>
          <w:p w14:paraId="3C018DA8" w14:textId="77777777" w:rsidR="009D69C6" w:rsidRDefault="009D69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2" w:type="dxa"/>
            <w:shd w:val="clear" w:color="auto" w:fill="528DD3"/>
          </w:tcPr>
          <w:p w14:paraId="22A440FF" w14:textId="77777777" w:rsidR="009D69C6" w:rsidRDefault="009D69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8" w:type="dxa"/>
            <w:shd w:val="clear" w:color="auto" w:fill="528DD3"/>
          </w:tcPr>
          <w:p w14:paraId="125E3DBF" w14:textId="77777777" w:rsidR="009D69C6" w:rsidRDefault="009D69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69C6" w:rsidRPr="009D69C6" w14:paraId="0BB1931D" w14:textId="77777777">
        <w:trPr>
          <w:trHeight w:val="2567"/>
        </w:trPr>
        <w:tc>
          <w:tcPr>
            <w:tcW w:w="1042" w:type="dxa"/>
          </w:tcPr>
          <w:p w14:paraId="1F8E6600" w14:textId="77777777" w:rsidR="009D69C6" w:rsidRDefault="009D69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</w:tcPr>
          <w:p w14:paraId="1E3CF894" w14:textId="77777777" w:rsidR="009D69C6" w:rsidRDefault="009D69C6">
            <w:pPr>
              <w:pStyle w:val="TableParagraph"/>
              <w:spacing w:line="259" w:lineRule="auto"/>
              <w:ind w:left="186" w:right="236"/>
              <w:jc w:val="both"/>
              <w:rPr>
                <w:spacing w:val="-1"/>
                <w:sz w:val="18"/>
                <w:lang w:val="de-DE"/>
              </w:rPr>
            </w:pPr>
          </w:p>
          <w:p w14:paraId="6F0FDAD2" w14:textId="77777777" w:rsidR="009D69C6" w:rsidRDefault="009D69C6">
            <w:pPr>
              <w:pStyle w:val="TableParagraph"/>
              <w:spacing w:line="259" w:lineRule="auto"/>
              <w:ind w:left="186" w:right="236"/>
              <w:jc w:val="both"/>
              <w:rPr>
                <w:spacing w:val="-1"/>
                <w:sz w:val="18"/>
                <w:lang w:val="de-DE"/>
              </w:rPr>
            </w:pPr>
          </w:p>
          <w:p w14:paraId="1E0EBD0B" w14:textId="77777777" w:rsidR="009D69C6" w:rsidRDefault="009D69C6">
            <w:pPr>
              <w:pStyle w:val="TableParagraph"/>
              <w:spacing w:line="259" w:lineRule="auto"/>
              <w:ind w:left="186" w:right="236"/>
              <w:jc w:val="both"/>
              <w:rPr>
                <w:spacing w:val="-1"/>
                <w:sz w:val="18"/>
                <w:lang w:val="de-DE"/>
              </w:rPr>
            </w:pPr>
          </w:p>
          <w:p w14:paraId="70338EA3" w14:textId="3063BDB7" w:rsidR="009D69C6" w:rsidRPr="009D69C6" w:rsidRDefault="009D69C6">
            <w:pPr>
              <w:pStyle w:val="TableParagraph"/>
              <w:spacing w:line="259" w:lineRule="auto"/>
              <w:ind w:left="186" w:right="236"/>
              <w:jc w:val="both"/>
              <w:rPr>
                <w:sz w:val="18"/>
                <w:lang w:val="de-DE"/>
              </w:rPr>
            </w:pPr>
            <w:r w:rsidRPr="009D69C6">
              <w:rPr>
                <w:spacing w:val="-1"/>
                <w:sz w:val="18"/>
                <w:lang w:val="de-DE"/>
              </w:rPr>
              <w:t>Liefer-garanti</w:t>
            </w:r>
            <w:r>
              <w:rPr>
                <w:spacing w:val="-1"/>
                <w:sz w:val="18"/>
                <w:lang w:val="de-DE"/>
              </w:rPr>
              <w:t xml:space="preserve">e </w:t>
            </w:r>
            <w:r w:rsidRPr="009D69C6">
              <w:rPr>
                <w:sz w:val="18"/>
                <w:lang w:val="de-DE"/>
              </w:rPr>
              <w:t>für Ersatzteile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feuerwehr-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technischer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Aufbau</w:t>
            </w:r>
          </w:p>
        </w:tc>
        <w:tc>
          <w:tcPr>
            <w:tcW w:w="1193" w:type="dxa"/>
          </w:tcPr>
          <w:p w14:paraId="1A4D81F6" w14:textId="77777777" w:rsidR="009D69C6" w:rsidRDefault="009D69C6">
            <w:pPr>
              <w:pStyle w:val="TableParagraph"/>
              <w:spacing w:before="1"/>
              <w:ind w:left="91" w:right="59"/>
              <w:jc w:val="center"/>
              <w:rPr>
                <w:sz w:val="18"/>
                <w:lang w:val="de-DE"/>
              </w:rPr>
            </w:pPr>
          </w:p>
          <w:p w14:paraId="7574EB56" w14:textId="77777777" w:rsidR="009D69C6" w:rsidRDefault="009D69C6">
            <w:pPr>
              <w:pStyle w:val="TableParagraph"/>
              <w:spacing w:before="1"/>
              <w:ind w:left="91" w:right="59"/>
              <w:jc w:val="center"/>
              <w:rPr>
                <w:sz w:val="18"/>
                <w:lang w:val="de-DE"/>
              </w:rPr>
            </w:pPr>
          </w:p>
          <w:p w14:paraId="2971CD60" w14:textId="77777777" w:rsidR="009D69C6" w:rsidRDefault="009D69C6">
            <w:pPr>
              <w:pStyle w:val="TableParagraph"/>
              <w:spacing w:before="1"/>
              <w:ind w:left="91" w:right="59"/>
              <w:jc w:val="center"/>
              <w:rPr>
                <w:sz w:val="18"/>
                <w:lang w:val="de-DE"/>
              </w:rPr>
            </w:pPr>
          </w:p>
          <w:p w14:paraId="7C04D490" w14:textId="77777777" w:rsidR="009D69C6" w:rsidRDefault="009D69C6">
            <w:pPr>
              <w:pStyle w:val="TableParagraph"/>
              <w:spacing w:before="1"/>
              <w:ind w:left="91" w:right="59"/>
              <w:jc w:val="center"/>
              <w:rPr>
                <w:sz w:val="18"/>
                <w:lang w:val="de-DE"/>
              </w:rPr>
            </w:pPr>
          </w:p>
          <w:p w14:paraId="313F5C6F" w14:textId="77777777" w:rsidR="009D69C6" w:rsidRDefault="009D69C6">
            <w:pPr>
              <w:pStyle w:val="TableParagraph"/>
              <w:spacing w:before="1"/>
              <w:ind w:left="91" w:right="59"/>
              <w:jc w:val="center"/>
              <w:rPr>
                <w:sz w:val="18"/>
                <w:lang w:val="de-DE"/>
              </w:rPr>
            </w:pPr>
          </w:p>
          <w:p w14:paraId="683EA30F" w14:textId="77777777" w:rsidR="009D69C6" w:rsidRDefault="009D69C6">
            <w:pPr>
              <w:pStyle w:val="TableParagraph"/>
              <w:spacing w:before="1"/>
              <w:ind w:left="91" w:right="59"/>
              <w:jc w:val="center"/>
              <w:rPr>
                <w:sz w:val="18"/>
                <w:lang w:val="de-DE"/>
              </w:rPr>
            </w:pPr>
          </w:p>
          <w:p w14:paraId="17233CBC" w14:textId="66C9D6B4" w:rsidR="009D69C6" w:rsidRPr="009D69C6" w:rsidRDefault="009D69C6">
            <w:pPr>
              <w:pStyle w:val="TableParagraph"/>
              <w:spacing w:before="1"/>
              <w:ind w:left="91" w:right="59"/>
              <w:jc w:val="center"/>
              <w:rPr>
                <w:sz w:val="18"/>
                <w:lang w:val="de-DE"/>
              </w:rPr>
            </w:pPr>
            <w:r>
              <w:rPr>
                <w:sz w:val="18"/>
                <w:lang w:val="de-DE"/>
              </w:rPr>
              <w:t>10 %</w:t>
            </w:r>
          </w:p>
        </w:tc>
        <w:tc>
          <w:tcPr>
            <w:tcW w:w="1042" w:type="dxa"/>
          </w:tcPr>
          <w:p w14:paraId="67A8952C" w14:textId="77777777" w:rsidR="009D69C6" w:rsidRDefault="009D69C6">
            <w:pPr>
              <w:pStyle w:val="TableParagraph"/>
              <w:spacing w:before="1"/>
              <w:ind w:left="478"/>
              <w:rPr>
                <w:sz w:val="18"/>
                <w:lang w:val="de-DE"/>
              </w:rPr>
            </w:pPr>
          </w:p>
          <w:p w14:paraId="5E3FD6AF" w14:textId="77777777" w:rsidR="009D69C6" w:rsidRDefault="009D69C6">
            <w:pPr>
              <w:pStyle w:val="TableParagraph"/>
              <w:spacing w:before="1"/>
              <w:ind w:left="478"/>
              <w:rPr>
                <w:sz w:val="18"/>
                <w:lang w:val="de-DE"/>
              </w:rPr>
            </w:pPr>
          </w:p>
          <w:p w14:paraId="14E0CBC5" w14:textId="77777777" w:rsidR="009D69C6" w:rsidRDefault="009D69C6">
            <w:pPr>
              <w:pStyle w:val="TableParagraph"/>
              <w:spacing w:before="1"/>
              <w:ind w:left="478"/>
              <w:rPr>
                <w:sz w:val="18"/>
                <w:lang w:val="de-DE"/>
              </w:rPr>
            </w:pPr>
          </w:p>
          <w:p w14:paraId="10CE866B" w14:textId="77777777" w:rsidR="009D69C6" w:rsidRDefault="009D69C6">
            <w:pPr>
              <w:pStyle w:val="TableParagraph"/>
              <w:spacing w:before="1"/>
              <w:ind w:left="478"/>
              <w:rPr>
                <w:sz w:val="18"/>
                <w:lang w:val="de-DE"/>
              </w:rPr>
            </w:pPr>
          </w:p>
          <w:p w14:paraId="5BEC9C7F" w14:textId="77777777" w:rsidR="009D69C6" w:rsidRDefault="009D69C6">
            <w:pPr>
              <w:pStyle w:val="TableParagraph"/>
              <w:spacing w:before="1"/>
              <w:ind w:left="478"/>
              <w:rPr>
                <w:sz w:val="18"/>
                <w:lang w:val="de-DE"/>
              </w:rPr>
            </w:pPr>
          </w:p>
          <w:p w14:paraId="73220A57" w14:textId="77777777" w:rsidR="009D69C6" w:rsidRDefault="009D69C6">
            <w:pPr>
              <w:pStyle w:val="TableParagraph"/>
              <w:spacing w:before="1"/>
              <w:ind w:left="478"/>
              <w:rPr>
                <w:sz w:val="18"/>
                <w:lang w:val="de-DE"/>
              </w:rPr>
            </w:pPr>
          </w:p>
          <w:p w14:paraId="759392CB" w14:textId="1F3C9B64" w:rsidR="009D69C6" w:rsidRDefault="009D69C6">
            <w:pPr>
              <w:pStyle w:val="TableParagraph"/>
              <w:spacing w:before="1"/>
              <w:ind w:left="478"/>
              <w:rPr>
                <w:sz w:val="18"/>
                <w:lang w:val="de-DE"/>
              </w:rPr>
            </w:pPr>
            <w:r>
              <w:rPr>
                <w:sz w:val="18"/>
                <w:lang w:val="de-DE"/>
              </w:rPr>
              <w:t>10</w:t>
            </w:r>
          </w:p>
          <w:p w14:paraId="77381DE1" w14:textId="46298681" w:rsidR="009D69C6" w:rsidRPr="009D69C6" w:rsidRDefault="009D69C6">
            <w:pPr>
              <w:pStyle w:val="TableParagraph"/>
              <w:spacing w:before="1"/>
              <w:ind w:left="478"/>
              <w:rPr>
                <w:sz w:val="18"/>
                <w:lang w:val="de-DE"/>
              </w:rPr>
            </w:pPr>
          </w:p>
        </w:tc>
        <w:tc>
          <w:tcPr>
            <w:tcW w:w="5628" w:type="dxa"/>
          </w:tcPr>
          <w:p w14:paraId="64C2CB32" w14:textId="77777777" w:rsidR="009D69C6" w:rsidRPr="009D69C6" w:rsidRDefault="009D69C6" w:rsidP="009D69C6">
            <w:pPr>
              <w:pStyle w:val="TableParagraph"/>
              <w:spacing w:line="259" w:lineRule="auto"/>
              <w:ind w:left="34" w:right="22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Die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Punktzahl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wird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anhand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der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anzugebenden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Liefergarantie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wie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folgt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ermittelt.</w:t>
            </w:r>
          </w:p>
          <w:p w14:paraId="1FFA325B" w14:textId="77777777" w:rsidR="009D69C6" w:rsidRPr="009D69C6" w:rsidRDefault="009D69C6" w:rsidP="009D69C6">
            <w:pPr>
              <w:pStyle w:val="TableParagraph"/>
              <w:spacing w:before="7"/>
              <w:rPr>
                <w:rFonts w:ascii="Times New Roman"/>
                <w:sz w:val="18"/>
                <w:lang w:val="de-DE"/>
              </w:rPr>
            </w:pPr>
          </w:p>
          <w:p w14:paraId="239AFB90" w14:textId="1ACC28C1" w:rsidR="009D69C6" w:rsidRPr="009D69C6" w:rsidRDefault="009D69C6" w:rsidP="009D69C6">
            <w:pPr>
              <w:pStyle w:val="TableParagraph"/>
              <w:spacing w:line="259" w:lineRule="auto"/>
              <w:ind w:left="34" w:right="64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 xml:space="preserve">Liefergarantie Aufbauersatzteile bis 5 Jahre: </w:t>
            </w:r>
            <w:r>
              <w:rPr>
                <w:sz w:val="18"/>
                <w:lang w:val="de-DE"/>
              </w:rPr>
              <w:t xml:space="preserve">           2</w:t>
            </w:r>
            <w:r w:rsidRPr="009D69C6">
              <w:rPr>
                <w:sz w:val="18"/>
                <w:lang w:val="de-DE"/>
              </w:rPr>
              <w:t xml:space="preserve"> Punkt</w:t>
            </w:r>
            <w:r>
              <w:rPr>
                <w:sz w:val="18"/>
                <w:lang w:val="de-DE"/>
              </w:rPr>
              <w:t>e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 xml:space="preserve">Liefergarantie Aufbauersatzteile bis 10 Jahre: </w:t>
            </w:r>
            <w:r>
              <w:rPr>
                <w:sz w:val="18"/>
                <w:lang w:val="de-DE"/>
              </w:rPr>
              <w:t xml:space="preserve">         4</w:t>
            </w:r>
            <w:r w:rsidRPr="009D69C6">
              <w:rPr>
                <w:sz w:val="18"/>
                <w:lang w:val="de-DE"/>
              </w:rPr>
              <w:t xml:space="preserve"> Punkte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 xml:space="preserve">Liefergarantie Aufbauersatzteile bis 15 Jahre: </w:t>
            </w:r>
            <w:r>
              <w:rPr>
                <w:sz w:val="18"/>
                <w:lang w:val="de-DE"/>
              </w:rPr>
              <w:t xml:space="preserve">         6</w:t>
            </w:r>
            <w:r w:rsidRPr="009D69C6">
              <w:rPr>
                <w:sz w:val="18"/>
                <w:lang w:val="de-DE"/>
              </w:rPr>
              <w:t xml:space="preserve"> Punkte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 xml:space="preserve">Liefergarantie Aufbauersatzteile bis 20 Jahre: </w:t>
            </w:r>
            <w:r>
              <w:rPr>
                <w:sz w:val="18"/>
                <w:lang w:val="de-DE"/>
              </w:rPr>
              <w:t xml:space="preserve">         8</w:t>
            </w:r>
            <w:r w:rsidRPr="009D69C6">
              <w:rPr>
                <w:sz w:val="18"/>
                <w:lang w:val="de-DE"/>
              </w:rPr>
              <w:t xml:space="preserve"> Punkte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Liefergarantie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Aufbauersatzteile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größer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2</w:t>
            </w:r>
            <w:r>
              <w:rPr>
                <w:sz w:val="18"/>
                <w:lang w:val="de-DE"/>
              </w:rPr>
              <w:t>0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Jahre: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>
              <w:rPr>
                <w:spacing w:val="-3"/>
                <w:sz w:val="18"/>
                <w:lang w:val="de-DE"/>
              </w:rPr>
              <w:t xml:space="preserve">  10 </w:t>
            </w:r>
            <w:r w:rsidRPr="009D69C6">
              <w:rPr>
                <w:sz w:val="18"/>
                <w:lang w:val="de-DE"/>
              </w:rPr>
              <w:t>Punkte</w:t>
            </w:r>
          </w:p>
        </w:tc>
      </w:tr>
    </w:tbl>
    <w:p w14:paraId="3665842C" w14:textId="77777777" w:rsidR="00D57473" w:rsidRPr="009D69C6" w:rsidRDefault="00D57473">
      <w:pPr>
        <w:spacing w:line="259" w:lineRule="auto"/>
        <w:rPr>
          <w:sz w:val="18"/>
          <w:lang w:val="de-DE"/>
        </w:rPr>
        <w:sectPr w:rsidR="00D57473" w:rsidRPr="009D69C6">
          <w:type w:val="continuous"/>
          <w:pgSz w:w="11910" w:h="16840"/>
          <w:pgMar w:top="1080" w:right="460" w:bottom="280" w:left="740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-74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546"/>
        <w:gridCol w:w="1193"/>
        <w:gridCol w:w="1042"/>
        <w:gridCol w:w="5628"/>
      </w:tblGrid>
      <w:tr w:rsidR="009D69C6" w14:paraId="176ABE19" w14:textId="77777777" w:rsidTr="009D69C6">
        <w:trPr>
          <w:trHeight w:val="488"/>
        </w:trPr>
        <w:tc>
          <w:tcPr>
            <w:tcW w:w="10451" w:type="dxa"/>
            <w:gridSpan w:val="5"/>
            <w:shd w:val="clear" w:color="auto" w:fill="B6DDE8"/>
          </w:tcPr>
          <w:p w14:paraId="73657C9E" w14:textId="130AC030" w:rsidR="009D69C6" w:rsidRDefault="009D69C6" w:rsidP="009D69C6">
            <w:pPr>
              <w:pStyle w:val="TableParagraph"/>
              <w:spacing w:before="1"/>
              <w:ind w:left="3402" w:right="338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Bewertungskriterien</w:t>
            </w:r>
            <w:proofErr w:type="spellEnd"/>
          </w:p>
        </w:tc>
      </w:tr>
      <w:tr w:rsidR="009D69C6" w14:paraId="78EA34DC" w14:textId="77777777" w:rsidTr="009D69C6">
        <w:trPr>
          <w:trHeight w:val="517"/>
        </w:trPr>
        <w:tc>
          <w:tcPr>
            <w:tcW w:w="1042" w:type="dxa"/>
            <w:shd w:val="clear" w:color="auto" w:fill="16355C"/>
          </w:tcPr>
          <w:p w14:paraId="750B92EE" w14:textId="77777777" w:rsidR="009D69C6" w:rsidRDefault="009D69C6" w:rsidP="009D69C6">
            <w:pPr>
              <w:pStyle w:val="TableParagraph"/>
              <w:spacing w:line="182" w:lineRule="exact"/>
              <w:ind w:left="134" w:right="109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Kategorie</w:t>
            </w:r>
            <w:proofErr w:type="spellEnd"/>
          </w:p>
        </w:tc>
        <w:tc>
          <w:tcPr>
            <w:tcW w:w="1546" w:type="dxa"/>
            <w:shd w:val="clear" w:color="auto" w:fill="16355C"/>
          </w:tcPr>
          <w:p w14:paraId="5810AA19" w14:textId="77777777" w:rsidR="009D69C6" w:rsidRDefault="009D69C6" w:rsidP="009D69C6">
            <w:pPr>
              <w:pStyle w:val="TableParagraph"/>
              <w:spacing w:line="182" w:lineRule="exact"/>
              <w:ind w:right="392"/>
              <w:jc w:val="right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Kriterium</w:t>
            </w:r>
            <w:proofErr w:type="spellEnd"/>
          </w:p>
        </w:tc>
        <w:tc>
          <w:tcPr>
            <w:tcW w:w="1193" w:type="dxa"/>
            <w:shd w:val="clear" w:color="auto" w:fill="16355C"/>
          </w:tcPr>
          <w:p w14:paraId="125A61D1" w14:textId="77777777" w:rsidR="009D69C6" w:rsidRDefault="009D69C6" w:rsidP="009D69C6">
            <w:pPr>
              <w:pStyle w:val="TableParagraph"/>
              <w:spacing w:line="182" w:lineRule="exact"/>
              <w:ind w:left="90" w:right="72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Gewich-tung</w:t>
            </w:r>
            <w:proofErr w:type="spellEnd"/>
          </w:p>
        </w:tc>
        <w:tc>
          <w:tcPr>
            <w:tcW w:w="1042" w:type="dxa"/>
            <w:shd w:val="clear" w:color="auto" w:fill="16355C"/>
          </w:tcPr>
          <w:p w14:paraId="30675582" w14:textId="77777777" w:rsidR="009D69C6" w:rsidRDefault="009D69C6" w:rsidP="009D69C6">
            <w:pPr>
              <w:pStyle w:val="TableParagraph"/>
              <w:spacing w:before="56" w:line="276" w:lineRule="auto"/>
              <w:ind w:left="252" w:right="134" w:hanging="87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mögliche</w:t>
            </w:r>
            <w:proofErr w:type="spellEnd"/>
            <w:r>
              <w:rPr>
                <w:b/>
                <w:color w:val="FFFFFF"/>
                <w:spacing w:val="-42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Punkte</w:t>
            </w:r>
            <w:proofErr w:type="spellEnd"/>
          </w:p>
        </w:tc>
        <w:tc>
          <w:tcPr>
            <w:tcW w:w="5628" w:type="dxa"/>
            <w:shd w:val="clear" w:color="auto" w:fill="16355C"/>
          </w:tcPr>
          <w:p w14:paraId="07483A1E" w14:textId="77777777" w:rsidR="009D69C6" w:rsidRDefault="009D69C6" w:rsidP="009D69C6">
            <w:pPr>
              <w:pStyle w:val="TableParagraph"/>
              <w:spacing w:line="182" w:lineRule="exact"/>
              <w:ind w:left="2251" w:right="2232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Erläuterungen</w:t>
            </w:r>
            <w:proofErr w:type="spellEnd"/>
          </w:p>
        </w:tc>
      </w:tr>
      <w:tr w:rsidR="009D69C6" w14:paraId="358800CD" w14:textId="77777777" w:rsidTr="009D69C6">
        <w:trPr>
          <w:trHeight w:val="517"/>
        </w:trPr>
        <w:tc>
          <w:tcPr>
            <w:tcW w:w="1042" w:type="dxa"/>
            <w:shd w:val="clear" w:color="auto" w:fill="528DD3"/>
          </w:tcPr>
          <w:p w14:paraId="4BFAE351" w14:textId="340B61BA" w:rsidR="009D69C6" w:rsidRDefault="009D69C6" w:rsidP="009D69C6">
            <w:pPr>
              <w:pStyle w:val="TableParagraph"/>
              <w:spacing w:line="199" w:lineRule="exact"/>
              <w:ind w:left="129" w:right="109"/>
              <w:jc w:val="center"/>
              <w:rPr>
                <w:sz w:val="18"/>
              </w:rPr>
            </w:pPr>
            <w:r>
              <w:rPr>
                <w:sz w:val="18"/>
              </w:rPr>
              <w:t>IV</w:t>
            </w:r>
          </w:p>
        </w:tc>
        <w:tc>
          <w:tcPr>
            <w:tcW w:w="1546" w:type="dxa"/>
            <w:shd w:val="clear" w:color="auto" w:fill="528DD3"/>
          </w:tcPr>
          <w:p w14:paraId="72EF7CF4" w14:textId="77777777" w:rsidR="009D69C6" w:rsidRDefault="009D69C6" w:rsidP="009D69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3" w:type="dxa"/>
            <w:shd w:val="clear" w:color="auto" w:fill="528DD3"/>
          </w:tcPr>
          <w:p w14:paraId="6899975F" w14:textId="77777777" w:rsidR="009D69C6" w:rsidRDefault="009D69C6" w:rsidP="009D69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2" w:type="dxa"/>
            <w:shd w:val="clear" w:color="auto" w:fill="528DD3"/>
          </w:tcPr>
          <w:p w14:paraId="675105BB" w14:textId="77777777" w:rsidR="009D69C6" w:rsidRDefault="009D69C6" w:rsidP="009D69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8" w:type="dxa"/>
            <w:shd w:val="clear" w:color="auto" w:fill="528DD3"/>
          </w:tcPr>
          <w:p w14:paraId="2A55B831" w14:textId="77777777" w:rsidR="009D69C6" w:rsidRDefault="009D69C6" w:rsidP="009D69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69C6" w:rsidRPr="009D69C6" w14:paraId="066EBCDD" w14:textId="77777777" w:rsidTr="009D69C6">
        <w:trPr>
          <w:trHeight w:val="8149"/>
        </w:trPr>
        <w:tc>
          <w:tcPr>
            <w:tcW w:w="1042" w:type="dxa"/>
          </w:tcPr>
          <w:p w14:paraId="3D937983" w14:textId="77777777" w:rsidR="009D69C6" w:rsidRDefault="009D69C6" w:rsidP="009D69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</w:tcPr>
          <w:p w14:paraId="5DA9638A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465C93E0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68A1E40B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25B67AE0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6494A709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35D8DEEF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5BED486B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390029A8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564AE460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1228289F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29AB04E6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20E7BAAE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74F177DB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6E8FF3CF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238931BB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61458B34" w14:textId="77777777" w:rsidR="009D69C6" w:rsidRPr="009D69C6" w:rsidRDefault="009D69C6" w:rsidP="009D69C6">
            <w:pPr>
              <w:pStyle w:val="TableParagraph"/>
              <w:spacing w:before="7"/>
              <w:rPr>
                <w:rFonts w:ascii="Times New Roman"/>
                <w:sz w:val="15"/>
                <w:lang w:val="de-DE"/>
              </w:rPr>
            </w:pPr>
          </w:p>
          <w:p w14:paraId="43FA338A" w14:textId="77777777" w:rsidR="009D69C6" w:rsidRPr="009D69C6" w:rsidRDefault="009D69C6" w:rsidP="009D69C6">
            <w:pPr>
              <w:pStyle w:val="TableParagraph"/>
              <w:spacing w:line="259" w:lineRule="auto"/>
              <w:ind w:left="186" w:right="119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Feuerwehr-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technische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Bewertung des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Aufbaus</w:t>
            </w:r>
          </w:p>
        </w:tc>
        <w:tc>
          <w:tcPr>
            <w:tcW w:w="1193" w:type="dxa"/>
          </w:tcPr>
          <w:p w14:paraId="70981351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1529F0A2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0501210A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175D3A3A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6E8F8262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1289D61A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4CE75785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62156C5F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6AEB574B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6180CFD4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25B1F453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36F6D4BE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364C4687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273A8A27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0BD2BD3B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2EB249B7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  <w:p w14:paraId="08C2BDB0" w14:textId="77777777" w:rsidR="009D69C6" w:rsidRPr="009D69C6" w:rsidRDefault="009D69C6" w:rsidP="009D69C6">
            <w:pPr>
              <w:pStyle w:val="TableParagraph"/>
              <w:spacing w:before="7"/>
              <w:rPr>
                <w:rFonts w:ascii="Times New Roman"/>
                <w:sz w:val="24"/>
                <w:lang w:val="de-DE"/>
              </w:rPr>
            </w:pPr>
          </w:p>
          <w:p w14:paraId="31F3B200" w14:textId="3AB51D79" w:rsidR="009D69C6" w:rsidRDefault="009D69C6" w:rsidP="009D69C6">
            <w:pPr>
              <w:pStyle w:val="TableParagraph"/>
              <w:spacing w:before="1"/>
              <w:ind w:left="91" w:right="60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%</w:t>
            </w:r>
          </w:p>
        </w:tc>
        <w:tc>
          <w:tcPr>
            <w:tcW w:w="1042" w:type="dxa"/>
          </w:tcPr>
          <w:p w14:paraId="6D007227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45283F4C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34112DA3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121096B1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2171BAED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231CD989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24D22288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2C837301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49DFBEA9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27A2364F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150A312B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430D0880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660BF415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739FC4CF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534E2AB7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78C98F82" w14:textId="77777777" w:rsidR="009D69C6" w:rsidRDefault="009D69C6" w:rsidP="009D69C6">
            <w:pPr>
              <w:pStyle w:val="TableParagraph"/>
              <w:rPr>
                <w:rFonts w:ascii="Times New Roman"/>
                <w:sz w:val="20"/>
              </w:rPr>
            </w:pPr>
          </w:p>
          <w:p w14:paraId="6793770B" w14:textId="77777777" w:rsidR="009D69C6" w:rsidRDefault="009D69C6" w:rsidP="009D69C6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1F4AD4EA" w14:textId="37BAAD23" w:rsidR="009D69C6" w:rsidRDefault="009D69C6" w:rsidP="009D69C6">
            <w:pPr>
              <w:pStyle w:val="TableParagraph"/>
              <w:spacing w:before="1"/>
              <w:ind w:left="134" w:right="100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628" w:type="dxa"/>
          </w:tcPr>
          <w:p w14:paraId="14D6C869" w14:textId="77777777" w:rsidR="009D69C6" w:rsidRPr="009D69C6" w:rsidRDefault="009D69C6" w:rsidP="009D69C6">
            <w:pPr>
              <w:pStyle w:val="TableParagraph"/>
              <w:spacing w:line="259" w:lineRule="auto"/>
              <w:ind w:left="34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Im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Rahmen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der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Bewertung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werden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in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insgesamt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vier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Unterpunkten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bis IV jeweils Noten von 0 = "ungenügend" bis 15 = "sehr gut" im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Rahmen des zur Verfügung stehenden Beurteilungsspielraums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vergeben.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Es sind folgende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Unterpunkte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festgelegt:</w:t>
            </w:r>
          </w:p>
          <w:p w14:paraId="0ED32EDA" w14:textId="77777777" w:rsidR="009D69C6" w:rsidRPr="009D69C6" w:rsidRDefault="009D69C6" w:rsidP="009D69C6">
            <w:pPr>
              <w:pStyle w:val="TableParagraph"/>
              <w:spacing w:before="6"/>
              <w:rPr>
                <w:rFonts w:ascii="Times New Roman"/>
                <w:sz w:val="18"/>
                <w:lang w:val="de-DE"/>
              </w:rPr>
            </w:pPr>
          </w:p>
          <w:p w14:paraId="56B91857" w14:textId="3963EC2B" w:rsidR="009D69C6" w:rsidRPr="009D69C6" w:rsidRDefault="009D69C6" w:rsidP="009D69C6">
            <w:pPr>
              <w:pStyle w:val="TableParagraph"/>
              <w:spacing w:line="259" w:lineRule="auto"/>
              <w:ind w:left="34" w:right="1025"/>
              <w:rPr>
                <w:sz w:val="18"/>
                <w:lang w:val="de-DE"/>
              </w:rPr>
            </w:pPr>
            <w:proofErr w:type="spellStart"/>
            <w:r w:rsidRPr="009D69C6">
              <w:rPr>
                <w:spacing w:val="-1"/>
                <w:sz w:val="18"/>
                <w:lang w:val="de-DE"/>
              </w:rPr>
              <w:t>I.Technische</w:t>
            </w:r>
            <w:proofErr w:type="spellEnd"/>
            <w:r w:rsidRPr="009D69C6">
              <w:rPr>
                <w:spacing w:val="-1"/>
                <w:sz w:val="18"/>
                <w:lang w:val="de-DE"/>
              </w:rPr>
              <w:t xml:space="preserve"> Ausführung </w:t>
            </w:r>
            <w:r w:rsidRPr="009D69C6">
              <w:rPr>
                <w:sz w:val="18"/>
                <w:lang w:val="de-DE"/>
              </w:rPr>
              <w:t xml:space="preserve">gemäß </w:t>
            </w:r>
            <w:proofErr w:type="spellStart"/>
            <w:r w:rsidRPr="009D69C6">
              <w:rPr>
                <w:sz w:val="18"/>
                <w:lang w:val="de-DE"/>
              </w:rPr>
              <w:t>Leistungsb</w:t>
            </w:r>
            <w:proofErr w:type="spellEnd"/>
            <w:r w:rsidRPr="009D69C6">
              <w:rPr>
                <w:sz w:val="18"/>
                <w:lang w:val="de-DE"/>
              </w:rPr>
              <w:t xml:space="preserve">. </w:t>
            </w:r>
            <w:r>
              <w:rPr>
                <w:sz w:val="18"/>
                <w:lang w:val="de-DE"/>
              </w:rPr>
              <w:t xml:space="preserve">  </w:t>
            </w:r>
            <w:r w:rsidRPr="009D69C6">
              <w:rPr>
                <w:sz w:val="18"/>
                <w:lang w:val="de-DE"/>
              </w:rPr>
              <w:t>(</w:t>
            </w:r>
            <w:r>
              <w:rPr>
                <w:sz w:val="18"/>
                <w:lang w:val="de-DE"/>
              </w:rPr>
              <w:t>5</w:t>
            </w:r>
            <w:r w:rsidRPr="009D69C6">
              <w:rPr>
                <w:sz w:val="18"/>
                <w:lang w:val="de-DE"/>
              </w:rPr>
              <w:t xml:space="preserve"> Punkte)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proofErr w:type="spellStart"/>
            <w:r w:rsidRPr="009D69C6">
              <w:rPr>
                <w:sz w:val="18"/>
                <w:lang w:val="de-DE"/>
              </w:rPr>
              <w:t>II.Innere</w:t>
            </w:r>
            <w:proofErr w:type="spellEnd"/>
            <w:r w:rsidRPr="009D69C6">
              <w:rPr>
                <w:sz w:val="18"/>
                <w:lang w:val="de-DE"/>
              </w:rPr>
              <w:t xml:space="preserve"> und äußere Sicherheit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(</w:t>
            </w:r>
            <w:proofErr w:type="gramStart"/>
            <w:r w:rsidRPr="009D69C6">
              <w:rPr>
                <w:sz w:val="18"/>
                <w:lang w:val="de-DE"/>
              </w:rPr>
              <w:t>UVV)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>
              <w:rPr>
                <w:spacing w:val="1"/>
                <w:sz w:val="18"/>
                <w:lang w:val="de-DE"/>
              </w:rPr>
              <w:t xml:space="preserve">  </w:t>
            </w:r>
            <w:proofErr w:type="gramEnd"/>
            <w:r>
              <w:rPr>
                <w:spacing w:val="1"/>
                <w:sz w:val="18"/>
                <w:lang w:val="de-DE"/>
              </w:rPr>
              <w:t xml:space="preserve">          </w:t>
            </w:r>
            <w:r w:rsidRPr="009D69C6">
              <w:rPr>
                <w:sz w:val="18"/>
                <w:lang w:val="de-DE"/>
              </w:rPr>
              <w:t>(5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Punkte)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proofErr w:type="spellStart"/>
            <w:r w:rsidRPr="009D69C6">
              <w:rPr>
                <w:sz w:val="18"/>
                <w:lang w:val="de-DE"/>
              </w:rPr>
              <w:t>III.Übersichtlichkeit</w:t>
            </w:r>
            <w:proofErr w:type="spellEnd"/>
            <w:r w:rsidRPr="009D69C6">
              <w:rPr>
                <w:sz w:val="18"/>
                <w:lang w:val="de-DE"/>
              </w:rPr>
              <w:t xml:space="preserve"> Pumpenbedienstand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>
              <w:rPr>
                <w:spacing w:val="1"/>
                <w:sz w:val="18"/>
                <w:lang w:val="de-DE"/>
              </w:rPr>
              <w:t xml:space="preserve">        </w:t>
            </w:r>
            <w:r w:rsidRPr="009D69C6">
              <w:rPr>
                <w:sz w:val="18"/>
                <w:lang w:val="de-DE"/>
              </w:rPr>
              <w:t>(</w:t>
            </w:r>
            <w:r>
              <w:rPr>
                <w:sz w:val="18"/>
                <w:lang w:val="de-DE"/>
              </w:rPr>
              <w:t>5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Punkte)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proofErr w:type="spellStart"/>
            <w:r w:rsidRPr="009D69C6">
              <w:rPr>
                <w:sz w:val="18"/>
                <w:lang w:val="de-DE"/>
              </w:rPr>
              <w:t>IV.Qualität</w:t>
            </w:r>
            <w:proofErr w:type="spellEnd"/>
            <w:r w:rsidRPr="009D69C6">
              <w:rPr>
                <w:spacing w:val="-10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Aufbau allgemein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>
              <w:rPr>
                <w:spacing w:val="1"/>
                <w:sz w:val="18"/>
                <w:lang w:val="de-DE"/>
              </w:rPr>
              <w:t xml:space="preserve">                           </w:t>
            </w:r>
            <w:r w:rsidRPr="009D69C6">
              <w:rPr>
                <w:sz w:val="18"/>
                <w:lang w:val="de-DE"/>
              </w:rPr>
              <w:t>(5 Punkte)</w:t>
            </w:r>
          </w:p>
          <w:p w14:paraId="15E7B5D2" w14:textId="77777777" w:rsidR="009D69C6" w:rsidRPr="009D69C6" w:rsidRDefault="009D69C6" w:rsidP="009D69C6">
            <w:pPr>
              <w:pStyle w:val="TableParagraph"/>
              <w:spacing w:before="3"/>
              <w:rPr>
                <w:rFonts w:ascii="Times New Roman"/>
                <w:sz w:val="19"/>
                <w:lang w:val="de-DE"/>
              </w:rPr>
            </w:pPr>
          </w:p>
          <w:p w14:paraId="7537088F" w14:textId="77777777" w:rsidR="009D69C6" w:rsidRPr="009D69C6" w:rsidRDefault="009D69C6" w:rsidP="009D69C6">
            <w:pPr>
              <w:pStyle w:val="TableParagraph"/>
              <w:spacing w:line="259" w:lineRule="auto"/>
              <w:ind w:left="34" w:right="22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Die erreichte Punktzahl der einzelnen Unterpunkte berechnet sich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aus dem Durchschnitt der von allen Bewertern im jeweiligen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Unterpunkt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vergebenen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Schulnoten.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Die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Durchschnittsnote</w:t>
            </w:r>
            <w:r w:rsidRPr="009D69C6">
              <w:rPr>
                <w:spacing w:val="-5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wird</w:t>
            </w:r>
            <w:r w:rsidRPr="009D69C6">
              <w:rPr>
                <w:spacing w:val="-6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in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umgerechnet.</w:t>
            </w:r>
          </w:p>
          <w:p w14:paraId="5B505CE5" w14:textId="77777777" w:rsidR="009D69C6" w:rsidRPr="009D69C6" w:rsidRDefault="009D69C6" w:rsidP="009D69C6">
            <w:pPr>
              <w:pStyle w:val="TableParagraph"/>
              <w:spacing w:before="4"/>
              <w:rPr>
                <w:rFonts w:ascii="Times New Roman"/>
                <w:sz w:val="19"/>
                <w:lang w:val="de-DE"/>
              </w:rPr>
            </w:pPr>
          </w:p>
          <w:p w14:paraId="35089C47" w14:textId="28BD318B" w:rsidR="009D69C6" w:rsidRPr="009D69C6" w:rsidRDefault="009D69C6" w:rsidP="009D69C6">
            <w:pPr>
              <w:pStyle w:val="TableParagraph"/>
              <w:spacing w:line="259" w:lineRule="auto"/>
              <w:ind w:left="34" w:right="22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Notenschnitt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Unterpunkt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(X)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*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>
              <w:rPr>
                <w:spacing w:val="-3"/>
                <w:sz w:val="18"/>
                <w:lang w:val="de-DE"/>
              </w:rPr>
              <w:t>5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(mögliche)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/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mögliche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Gesamtnote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 xml:space="preserve">(15) = </w:t>
            </w:r>
            <w:proofErr w:type="gramStart"/>
            <w:r w:rsidRPr="009D69C6">
              <w:rPr>
                <w:sz w:val="18"/>
                <w:lang w:val="de-DE"/>
              </w:rPr>
              <w:t>X,X</w:t>
            </w:r>
            <w:proofErr w:type="gramEnd"/>
            <w:r w:rsidRPr="009D69C6">
              <w:rPr>
                <w:sz w:val="18"/>
                <w:lang w:val="de-DE"/>
              </w:rPr>
              <w:t xml:space="preserve"> erreichte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Punkte.</w:t>
            </w:r>
          </w:p>
          <w:p w14:paraId="26601687" w14:textId="77777777" w:rsidR="009D69C6" w:rsidRPr="009D69C6" w:rsidRDefault="009D69C6" w:rsidP="009D69C6">
            <w:pPr>
              <w:pStyle w:val="TableParagraph"/>
              <w:spacing w:before="4"/>
              <w:rPr>
                <w:rFonts w:ascii="Times New Roman"/>
                <w:sz w:val="19"/>
                <w:lang w:val="de-DE"/>
              </w:rPr>
            </w:pPr>
          </w:p>
          <w:p w14:paraId="4F4CFE80" w14:textId="77777777" w:rsidR="009D69C6" w:rsidRPr="009D69C6" w:rsidRDefault="009D69C6" w:rsidP="009D69C6">
            <w:pPr>
              <w:pStyle w:val="TableParagraph"/>
              <w:spacing w:line="259" w:lineRule="auto"/>
              <w:ind w:left="34" w:right="22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Notenschnitt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Unterpunkt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II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(X)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*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5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(mögliche)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/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mögliche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Gesamtnote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 xml:space="preserve">(15) = </w:t>
            </w:r>
            <w:proofErr w:type="gramStart"/>
            <w:r w:rsidRPr="009D69C6">
              <w:rPr>
                <w:sz w:val="18"/>
                <w:lang w:val="de-DE"/>
              </w:rPr>
              <w:t>X,X</w:t>
            </w:r>
            <w:proofErr w:type="gramEnd"/>
            <w:r w:rsidRPr="009D69C6">
              <w:rPr>
                <w:sz w:val="18"/>
                <w:lang w:val="de-DE"/>
              </w:rPr>
              <w:t xml:space="preserve"> erreichte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Punkte.</w:t>
            </w:r>
          </w:p>
          <w:p w14:paraId="57CC5CF3" w14:textId="77777777" w:rsidR="009D69C6" w:rsidRPr="009D69C6" w:rsidRDefault="009D69C6" w:rsidP="009D69C6">
            <w:pPr>
              <w:pStyle w:val="TableParagraph"/>
              <w:spacing w:before="4"/>
              <w:rPr>
                <w:rFonts w:ascii="Times New Roman"/>
                <w:sz w:val="19"/>
                <w:lang w:val="de-DE"/>
              </w:rPr>
            </w:pPr>
          </w:p>
          <w:p w14:paraId="5616B80F" w14:textId="7F13536D" w:rsidR="009D69C6" w:rsidRPr="009D69C6" w:rsidRDefault="009D69C6" w:rsidP="009D69C6">
            <w:pPr>
              <w:pStyle w:val="TableParagraph"/>
              <w:spacing w:line="259" w:lineRule="auto"/>
              <w:ind w:left="34" w:right="39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 xml:space="preserve">Notenschnitt Unterpunkt III (X) * </w:t>
            </w:r>
            <w:r>
              <w:rPr>
                <w:sz w:val="18"/>
                <w:lang w:val="de-DE"/>
              </w:rPr>
              <w:t>5</w:t>
            </w:r>
            <w:r w:rsidRPr="009D69C6">
              <w:rPr>
                <w:sz w:val="18"/>
                <w:lang w:val="de-DE"/>
              </w:rPr>
              <w:t xml:space="preserve"> (mögliche) Punkte / mögliche</w:t>
            </w:r>
            <w:r w:rsidRPr="009D69C6">
              <w:rPr>
                <w:spacing w:val="-48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Gesamtnote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 xml:space="preserve">(15) = </w:t>
            </w:r>
            <w:proofErr w:type="gramStart"/>
            <w:r w:rsidRPr="009D69C6">
              <w:rPr>
                <w:sz w:val="18"/>
                <w:lang w:val="de-DE"/>
              </w:rPr>
              <w:t>X,X</w:t>
            </w:r>
            <w:proofErr w:type="gramEnd"/>
            <w:r w:rsidRPr="009D69C6">
              <w:rPr>
                <w:sz w:val="18"/>
                <w:lang w:val="de-DE"/>
              </w:rPr>
              <w:t xml:space="preserve"> erreichte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Punkte.</w:t>
            </w:r>
          </w:p>
          <w:p w14:paraId="409FF2DD" w14:textId="77777777" w:rsidR="009D69C6" w:rsidRPr="009D69C6" w:rsidRDefault="009D69C6" w:rsidP="009D69C6">
            <w:pPr>
              <w:pStyle w:val="TableParagraph"/>
              <w:spacing w:before="4"/>
              <w:rPr>
                <w:rFonts w:ascii="Times New Roman"/>
                <w:sz w:val="19"/>
                <w:lang w:val="de-DE"/>
              </w:rPr>
            </w:pPr>
          </w:p>
          <w:p w14:paraId="5334D2D7" w14:textId="77777777" w:rsidR="009D69C6" w:rsidRPr="009D69C6" w:rsidRDefault="009D69C6" w:rsidP="009D69C6">
            <w:pPr>
              <w:pStyle w:val="TableParagraph"/>
              <w:spacing w:line="259" w:lineRule="auto"/>
              <w:ind w:left="34" w:right="22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Notenschnitt</w:t>
            </w:r>
            <w:r w:rsidRPr="009D69C6">
              <w:rPr>
                <w:spacing w:val="-4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Unterpunkt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IV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(X)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*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5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(mögliche)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/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mögliche</w:t>
            </w:r>
            <w:r w:rsidRPr="009D69C6">
              <w:rPr>
                <w:spacing w:val="-47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Gesamtnote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 xml:space="preserve">(15) = </w:t>
            </w:r>
            <w:proofErr w:type="gramStart"/>
            <w:r w:rsidRPr="009D69C6">
              <w:rPr>
                <w:sz w:val="18"/>
                <w:lang w:val="de-DE"/>
              </w:rPr>
              <w:t>X,X</w:t>
            </w:r>
            <w:proofErr w:type="gramEnd"/>
            <w:r w:rsidRPr="009D69C6">
              <w:rPr>
                <w:sz w:val="18"/>
                <w:lang w:val="de-DE"/>
              </w:rPr>
              <w:t xml:space="preserve"> erreichte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Punkte.</w:t>
            </w:r>
          </w:p>
          <w:p w14:paraId="2C8951AE" w14:textId="77777777" w:rsidR="009D69C6" w:rsidRPr="009D69C6" w:rsidRDefault="009D69C6" w:rsidP="009D69C6">
            <w:pPr>
              <w:pStyle w:val="TableParagraph"/>
              <w:spacing w:before="4"/>
              <w:rPr>
                <w:rFonts w:ascii="Times New Roman"/>
                <w:sz w:val="19"/>
                <w:lang w:val="de-DE"/>
              </w:rPr>
            </w:pPr>
          </w:p>
          <w:p w14:paraId="2B0F564E" w14:textId="08174A36" w:rsidR="009D69C6" w:rsidRPr="009D69C6" w:rsidRDefault="009D69C6" w:rsidP="009D69C6">
            <w:pPr>
              <w:pStyle w:val="TableParagraph"/>
              <w:spacing w:line="259" w:lineRule="auto"/>
              <w:ind w:left="34" w:right="151"/>
              <w:rPr>
                <w:sz w:val="18"/>
                <w:lang w:val="de-DE"/>
              </w:rPr>
            </w:pPr>
            <w:r w:rsidRPr="009D69C6">
              <w:rPr>
                <w:sz w:val="18"/>
                <w:lang w:val="de-DE"/>
              </w:rPr>
              <w:t>Die in den Untergruppen I bis IV erreichte Summe der Punkte ergibt</w:t>
            </w:r>
            <w:r w:rsidRPr="009D69C6">
              <w:rPr>
                <w:spacing w:val="-48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das Gesamtergebnis der feuerwehrtechnischen Bewertung des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 xml:space="preserve">jeweiligen Anbieters. Insgesamt können </w:t>
            </w:r>
            <w:r>
              <w:rPr>
                <w:sz w:val="18"/>
                <w:lang w:val="de-DE"/>
              </w:rPr>
              <w:t>20</w:t>
            </w:r>
            <w:r w:rsidRPr="009D69C6">
              <w:rPr>
                <w:sz w:val="18"/>
                <w:lang w:val="de-DE"/>
              </w:rPr>
              <w:t xml:space="preserve"> Punkte erreicht werden</w:t>
            </w:r>
            <w:r w:rsidRPr="009D69C6">
              <w:rPr>
                <w:spacing w:val="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(alle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Bewerter</w:t>
            </w:r>
            <w:r w:rsidRPr="009D69C6">
              <w:rPr>
                <w:spacing w:val="-1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geben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in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allen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vier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Unterpunkten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die</w:t>
            </w:r>
            <w:r w:rsidRPr="009D69C6">
              <w:rPr>
                <w:spacing w:val="-2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Note</w:t>
            </w:r>
            <w:r w:rsidRPr="009D69C6">
              <w:rPr>
                <w:spacing w:val="-3"/>
                <w:sz w:val="18"/>
                <w:lang w:val="de-DE"/>
              </w:rPr>
              <w:t xml:space="preserve"> </w:t>
            </w:r>
            <w:r w:rsidRPr="009D69C6">
              <w:rPr>
                <w:sz w:val="18"/>
                <w:lang w:val="de-DE"/>
              </w:rPr>
              <w:t>15).</w:t>
            </w:r>
          </w:p>
        </w:tc>
      </w:tr>
      <w:tr w:rsidR="009D69C6" w14:paraId="116CCD52" w14:textId="77777777" w:rsidTr="009D69C6">
        <w:trPr>
          <w:trHeight w:val="428"/>
        </w:trPr>
        <w:tc>
          <w:tcPr>
            <w:tcW w:w="1042" w:type="dxa"/>
            <w:shd w:val="clear" w:color="auto" w:fill="D9D9D9"/>
          </w:tcPr>
          <w:p w14:paraId="61502B8C" w14:textId="77777777" w:rsidR="009D69C6" w:rsidRPr="009D69C6" w:rsidRDefault="009D69C6" w:rsidP="009D69C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1546" w:type="dxa"/>
            <w:shd w:val="clear" w:color="auto" w:fill="D9D9D9"/>
          </w:tcPr>
          <w:p w14:paraId="5BA37BB7" w14:textId="77777777" w:rsidR="009D69C6" w:rsidRDefault="009D69C6" w:rsidP="009D69C6">
            <w:pPr>
              <w:pStyle w:val="TableParagraph"/>
              <w:spacing w:before="104"/>
              <w:ind w:right="457"/>
              <w:jc w:val="right"/>
              <w:rPr>
                <w:sz w:val="18"/>
              </w:rPr>
            </w:pPr>
            <w:proofErr w:type="spellStart"/>
            <w:r>
              <w:rPr>
                <w:sz w:val="18"/>
              </w:rPr>
              <w:t>gesamt</w:t>
            </w:r>
            <w:proofErr w:type="spellEnd"/>
          </w:p>
        </w:tc>
        <w:tc>
          <w:tcPr>
            <w:tcW w:w="1193" w:type="dxa"/>
            <w:shd w:val="clear" w:color="auto" w:fill="D9D9D9"/>
          </w:tcPr>
          <w:p w14:paraId="29CDFDDD" w14:textId="77777777" w:rsidR="009D69C6" w:rsidRDefault="009D69C6" w:rsidP="009D69C6">
            <w:pPr>
              <w:pStyle w:val="TableParagraph"/>
              <w:spacing w:before="104"/>
              <w:ind w:left="90" w:right="72"/>
              <w:jc w:val="center"/>
              <w:rPr>
                <w:sz w:val="18"/>
              </w:rPr>
            </w:pPr>
            <w:r>
              <w:rPr>
                <w:sz w:val="18"/>
              </w:rPr>
              <w:t>100%</w:t>
            </w:r>
          </w:p>
        </w:tc>
        <w:tc>
          <w:tcPr>
            <w:tcW w:w="1042" w:type="dxa"/>
            <w:shd w:val="clear" w:color="auto" w:fill="D9D9D9"/>
          </w:tcPr>
          <w:p w14:paraId="5E90CDB7" w14:textId="77777777" w:rsidR="009D69C6" w:rsidRDefault="009D69C6" w:rsidP="009D69C6">
            <w:pPr>
              <w:pStyle w:val="TableParagraph"/>
              <w:spacing w:before="104"/>
              <w:ind w:left="134" w:right="101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628" w:type="dxa"/>
            <w:shd w:val="clear" w:color="auto" w:fill="D9D9D9"/>
          </w:tcPr>
          <w:p w14:paraId="7430DBCA" w14:textId="77777777" w:rsidR="009D69C6" w:rsidRDefault="009D69C6" w:rsidP="009D69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A135C61" w14:textId="77777777" w:rsidR="00D57473" w:rsidRPr="009D69C6" w:rsidRDefault="00D57473">
      <w:pPr>
        <w:spacing w:line="259" w:lineRule="auto"/>
        <w:rPr>
          <w:sz w:val="18"/>
          <w:lang w:val="de-DE"/>
        </w:rPr>
        <w:sectPr w:rsidR="00D57473" w:rsidRPr="009D69C6">
          <w:pgSz w:w="11910" w:h="16840"/>
          <w:pgMar w:top="1080" w:right="460" w:bottom="280" w:left="740" w:header="720" w:footer="720" w:gutter="0"/>
          <w:cols w:space="720"/>
        </w:sectPr>
      </w:pPr>
    </w:p>
    <w:p w14:paraId="6BCB5557" w14:textId="77777777" w:rsidR="00D57473" w:rsidRDefault="00D57473">
      <w:pPr>
        <w:rPr>
          <w:rFonts w:ascii="Times New Roman"/>
          <w:sz w:val="18"/>
        </w:rPr>
        <w:sectPr w:rsidR="00D57473">
          <w:pgSz w:w="11910" w:h="16840"/>
          <w:pgMar w:top="1080" w:right="460" w:bottom="280" w:left="740" w:header="720" w:footer="720" w:gutter="0"/>
          <w:cols w:space="720"/>
        </w:sectPr>
      </w:pPr>
    </w:p>
    <w:p w14:paraId="09CD72BB" w14:textId="77777777" w:rsidR="009D69C6" w:rsidRDefault="009D69C6" w:rsidP="009D69C6"/>
    <w:sectPr w:rsidR="009D69C6">
      <w:pgSz w:w="11910" w:h="16840"/>
      <w:pgMar w:top="1080" w:right="4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7473"/>
    <w:rsid w:val="002F6FC8"/>
    <w:rsid w:val="009D69C6"/>
    <w:rsid w:val="00D57473"/>
    <w:rsid w:val="00EE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BD87"/>
  <w15:docId w15:val="{7200F101-B645-4ED7-B839-A11D62F1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420</Words>
  <Characters>2653</Characters>
  <Application>Microsoft Office Word</Application>
  <DocSecurity>0</DocSecurity>
  <Lines>22</Lines>
  <Paragraphs>6</Paragraphs>
  <ScaleCrop>false</ScaleCrop>
  <Company>Stadt Brilon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Bewertungsmatrix HLF 20 Brilon.xlsx</dc:title>
  <dc:creator>mbange</dc:creator>
  <cp:lastModifiedBy>Tennert, Florian</cp:lastModifiedBy>
  <cp:revision>3</cp:revision>
  <dcterms:created xsi:type="dcterms:W3CDTF">2021-09-28T13:26:00Z</dcterms:created>
  <dcterms:modified xsi:type="dcterms:W3CDTF">2026-06-17T08:00:00Z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2021-09-28T00:00:00Z</vt:filetime>
  </property>
</Properties>
</file>